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465FCA" w:rsidTr="00D747E2">
        <w:tc>
          <w:tcPr>
            <w:tcW w:w="6521" w:type="dxa"/>
          </w:tcPr>
          <w:p w:rsidR="00465FCA" w:rsidRDefault="00465FCA"/>
        </w:tc>
        <w:tc>
          <w:tcPr>
            <w:tcW w:w="3118" w:type="dxa"/>
          </w:tcPr>
          <w:p w:rsidR="00465FCA" w:rsidRDefault="00465FCA">
            <w:r>
              <w:t>Приложение</w:t>
            </w:r>
            <w:r w:rsidR="00D55975">
              <w:t xml:space="preserve"> </w:t>
            </w:r>
          </w:p>
          <w:p w:rsidR="00465FCA" w:rsidRDefault="00465FCA"/>
          <w:p w:rsidR="00465FCA" w:rsidRPr="00D747E2" w:rsidRDefault="00031F13" w:rsidP="007112F1">
            <w:pPr>
              <w:jc w:val="both"/>
            </w:pPr>
            <w:r>
              <w:t>УТВЕРЖДЕН</w:t>
            </w:r>
            <w:r w:rsidR="00D747E2">
              <w:t>Ы</w:t>
            </w:r>
          </w:p>
          <w:p w:rsidR="00465FCA" w:rsidRDefault="00465FCA"/>
          <w:p w:rsidR="00465FCA" w:rsidRDefault="00D747E2" w:rsidP="007112F1">
            <w:r>
              <w:t>Указом Губернатора</w:t>
            </w:r>
            <w:r w:rsidR="00031F13">
              <w:t xml:space="preserve"> Кировской области</w:t>
            </w:r>
          </w:p>
          <w:p w:rsidR="00A05817" w:rsidRPr="00031F13" w:rsidRDefault="00A05817" w:rsidP="007112F1">
            <w:r>
              <w:t xml:space="preserve">от </w:t>
            </w:r>
            <w:r w:rsidR="001D36D2">
              <w:t xml:space="preserve">12.09.2023    </w:t>
            </w:r>
            <w:r>
              <w:t>№</w:t>
            </w:r>
            <w:r w:rsidR="001D36D2">
              <w:t xml:space="preserve"> 138</w:t>
            </w:r>
          </w:p>
          <w:p w:rsidR="00465FCA" w:rsidRDefault="00465FCA" w:rsidP="00D747E2"/>
        </w:tc>
      </w:tr>
    </w:tbl>
    <w:p w:rsidR="002A275A" w:rsidRPr="007B046F" w:rsidRDefault="00D747E2" w:rsidP="00783682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b/>
          <w:bCs/>
        </w:rPr>
      </w:pPr>
      <w:r>
        <w:rPr>
          <w:b/>
          <w:bCs/>
        </w:rPr>
        <w:t>ИЗМЕНЕНИЯ</w:t>
      </w:r>
    </w:p>
    <w:p w:rsidR="00D55975" w:rsidRDefault="00D747E2" w:rsidP="00D55975">
      <w:pPr>
        <w:pStyle w:val="ConsPlusNormal"/>
        <w:spacing w:after="480"/>
        <w:jc w:val="center"/>
      </w:pPr>
      <w:r>
        <w:t xml:space="preserve">в </w:t>
      </w:r>
      <w:r w:rsidR="007A7733">
        <w:t xml:space="preserve">Положении о проверке достоверности и полноты сведений, представляемых гражданами, претендующими на замещение должностей </w:t>
      </w:r>
      <w:r w:rsidR="00D55975">
        <w:t xml:space="preserve">государственной гражданской службы </w:t>
      </w:r>
      <w:r w:rsidR="007A7733">
        <w:t xml:space="preserve">Кировской области, </w:t>
      </w:r>
      <w:r w:rsidR="00D55975">
        <w:br/>
      </w:r>
      <w:r w:rsidR="007A7733">
        <w:t xml:space="preserve">и </w:t>
      </w:r>
      <w:r w:rsidR="00D55975">
        <w:t xml:space="preserve">государственными гражданскими служащими </w:t>
      </w:r>
      <w:r w:rsidR="007A7733">
        <w:t>Кировской области</w:t>
      </w:r>
      <w:r w:rsidR="00D55975">
        <w:t xml:space="preserve">, </w:t>
      </w:r>
      <w:r w:rsidR="00D55975">
        <w:br/>
        <w:t xml:space="preserve">и соблюдения государственными гражданскими служащими Кировской области требований к служебному поведению </w:t>
      </w:r>
    </w:p>
    <w:p w:rsidR="00D55975" w:rsidRDefault="00824B1C" w:rsidP="003B7AD1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bCs/>
        </w:rPr>
      </w:pPr>
      <w:r>
        <w:rPr>
          <w:bCs/>
        </w:rPr>
        <w:t>1. А</w:t>
      </w:r>
      <w:r w:rsidR="00D55975">
        <w:rPr>
          <w:bCs/>
        </w:rPr>
        <w:t>бзац</w:t>
      </w:r>
      <w:r>
        <w:rPr>
          <w:bCs/>
        </w:rPr>
        <w:t>ы</w:t>
      </w:r>
      <w:r w:rsidR="00D55975">
        <w:rPr>
          <w:bCs/>
        </w:rPr>
        <w:t xml:space="preserve"> второ</w:t>
      </w:r>
      <w:r>
        <w:rPr>
          <w:bCs/>
        </w:rPr>
        <w:t>й</w:t>
      </w:r>
      <w:r w:rsidR="003B7AD1">
        <w:rPr>
          <w:bCs/>
        </w:rPr>
        <w:t xml:space="preserve"> и трет</w:t>
      </w:r>
      <w:r>
        <w:rPr>
          <w:bCs/>
        </w:rPr>
        <w:t>ий</w:t>
      </w:r>
      <w:r w:rsidR="00D55975">
        <w:rPr>
          <w:bCs/>
        </w:rPr>
        <w:t xml:space="preserve"> подпункта 1.1 пункта 1 после слов </w:t>
      </w:r>
      <w:r w:rsidR="00D55975">
        <w:rPr>
          <w:bCs/>
        </w:rPr>
        <w:br/>
        <w:t>«в органах исполнительной власти области» дополнить словами «, иных государственных органах области».</w:t>
      </w:r>
    </w:p>
    <w:p w:rsidR="00D55975" w:rsidRDefault="00D55975" w:rsidP="003B7AD1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bCs/>
        </w:rPr>
      </w:pPr>
      <w:r>
        <w:rPr>
          <w:bCs/>
        </w:rPr>
        <w:t>2. Абзац первый пункта 4 изложить в следующей редакции:</w:t>
      </w:r>
    </w:p>
    <w:p w:rsidR="00D55975" w:rsidRDefault="00D55975" w:rsidP="003B7AD1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bCs/>
        </w:rPr>
      </w:pPr>
      <w:r>
        <w:rPr>
          <w:bCs/>
        </w:rPr>
        <w:t>«</w:t>
      </w:r>
      <w:r w:rsidRPr="004A1F5C">
        <w:rPr>
          <w:bCs/>
        </w:rPr>
        <w:t>4</w:t>
      </w:r>
      <w:r>
        <w:rPr>
          <w:bCs/>
        </w:rPr>
        <w:t>. Проверка, предусмотренная пунктом 1 настоящего Положения, осуществляется по решению Губернатора области, руководителя органа исполнительной власти области, руководителя иного государ</w:t>
      </w:r>
      <w:bookmarkStart w:id="0" w:name="_GoBack"/>
      <w:bookmarkEnd w:id="0"/>
      <w:r>
        <w:rPr>
          <w:bCs/>
        </w:rPr>
        <w:t xml:space="preserve">ственного органа области либо уполномоченными </w:t>
      </w:r>
      <w:r w:rsidR="00FB186D">
        <w:rPr>
          <w:bCs/>
        </w:rPr>
        <w:t xml:space="preserve">должностными </w:t>
      </w:r>
      <w:r>
        <w:rPr>
          <w:bCs/>
        </w:rPr>
        <w:t>лицами</w:t>
      </w:r>
      <w:r w:rsidR="00FB186D">
        <w:rPr>
          <w:bCs/>
        </w:rPr>
        <w:t xml:space="preserve"> указанных органов</w:t>
      </w:r>
      <w:r>
        <w:rPr>
          <w:bCs/>
        </w:rPr>
        <w:t>».</w:t>
      </w:r>
    </w:p>
    <w:p w:rsidR="00D55975" w:rsidRDefault="00D55975" w:rsidP="003B7AD1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bCs/>
        </w:rPr>
      </w:pPr>
      <w:r>
        <w:rPr>
          <w:bCs/>
        </w:rPr>
        <w:t xml:space="preserve">3. </w:t>
      </w:r>
      <w:r w:rsidR="00FB186D">
        <w:rPr>
          <w:bCs/>
        </w:rPr>
        <w:t>В п</w:t>
      </w:r>
      <w:r>
        <w:rPr>
          <w:bCs/>
        </w:rPr>
        <w:t>ункт</w:t>
      </w:r>
      <w:r w:rsidR="00FB186D">
        <w:rPr>
          <w:bCs/>
        </w:rPr>
        <w:t>е</w:t>
      </w:r>
      <w:r>
        <w:rPr>
          <w:bCs/>
        </w:rPr>
        <w:t xml:space="preserve"> 6</w:t>
      </w:r>
      <w:r w:rsidR="00FB186D">
        <w:rPr>
          <w:bCs/>
        </w:rPr>
        <w:t>:</w:t>
      </w:r>
    </w:p>
    <w:p w:rsidR="00FB186D" w:rsidRDefault="00FB186D" w:rsidP="003B7AD1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bCs/>
        </w:rPr>
      </w:pPr>
      <w:r>
        <w:rPr>
          <w:bCs/>
        </w:rPr>
        <w:t>3.1.  Абзац первый изложить в следующей редакции:</w:t>
      </w:r>
    </w:p>
    <w:p w:rsidR="00FB186D" w:rsidRDefault="00D55975" w:rsidP="003B7AD1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bCs/>
        </w:rPr>
      </w:pPr>
      <w:r>
        <w:rPr>
          <w:bCs/>
        </w:rPr>
        <w:t>«6. Кадровые службы органов исполнительной власти области, иных государственных органов области по решению</w:t>
      </w:r>
      <w:r w:rsidR="00FB186D">
        <w:rPr>
          <w:bCs/>
        </w:rPr>
        <w:t xml:space="preserve"> их </w:t>
      </w:r>
      <w:r>
        <w:rPr>
          <w:bCs/>
        </w:rPr>
        <w:t>руководител</w:t>
      </w:r>
      <w:r w:rsidR="00FB186D">
        <w:rPr>
          <w:bCs/>
        </w:rPr>
        <w:t xml:space="preserve">ей </w:t>
      </w:r>
      <w:r>
        <w:rPr>
          <w:bCs/>
        </w:rPr>
        <w:t xml:space="preserve">либо уполномоченных </w:t>
      </w:r>
      <w:r w:rsidR="00FB186D">
        <w:rPr>
          <w:bCs/>
        </w:rPr>
        <w:t>должностных лиц указанных органов</w:t>
      </w:r>
      <w:r>
        <w:rPr>
          <w:bCs/>
        </w:rPr>
        <w:t xml:space="preserve"> осуществляют проверку:».</w:t>
      </w:r>
    </w:p>
    <w:p w:rsidR="00D55975" w:rsidRDefault="00FB186D" w:rsidP="00A04261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bCs/>
        </w:rPr>
      </w:pPr>
      <w:r>
        <w:rPr>
          <w:bCs/>
        </w:rPr>
        <w:t xml:space="preserve">3.2. </w:t>
      </w:r>
      <w:r w:rsidR="00D55975">
        <w:rPr>
          <w:bCs/>
        </w:rPr>
        <w:t xml:space="preserve">В подпункте 6.1 слова «руководителем соответствующего органа исполнительной власти области или уполномоченными им лицами» заменить </w:t>
      </w:r>
      <w:r w:rsidR="00D55975">
        <w:rPr>
          <w:bCs/>
        </w:rPr>
        <w:lastRenderedPageBreak/>
        <w:t xml:space="preserve">словами «руководителем соответствующего органа исполнительной власти области, руководителем иного государственного органа области </w:t>
      </w:r>
      <w:r w:rsidR="003B7AD1">
        <w:rPr>
          <w:bCs/>
        </w:rPr>
        <w:br/>
      </w:r>
      <w:r w:rsidR="00D55975">
        <w:rPr>
          <w:bCs/>
        </w:rPr>
        <w:t xml:space="preserve">или уполномоченными </w:t>
      </w:r>
      <w:r>
        <w:rPr>
          <w:bCs/>
        </w:rPr>
        <w:t>должностными</w:t>
      </w:r>
      <w:r w:rsidR="00D55975">
        <w:rPr>
          <w:bCs/>
        </w:rPr>
        <w:t xml:space="preserve"> лицами</w:t>
      </w:r>
      <w:r>
        <w:rPr>
          <w:bCs/>
        </w:rPr>
        <w:t xml:space="preserve"> указанных органов</w:t>
      </w:r>
      <w:r w:rsidR="00D55975">
        <w:rPr>
          <w:bCs/>
        </w:rPr>
        <w:t>».</w:t>
      </w:r>
    </w:p>
    <w:p w:rsidR="00D55975" w:rsidRDefault="00FB186D" w:rsidP="003B7AD1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bCs/>
        </w:rPr>
      </w:pPr>
      <w:r>
        <w:rPr>
          <w:bCs/>
        </w:rPr>
        <w:t>4</w:t>
      </w:r>
      <w:r w:rsidR="00D55975">
        <w:rPr>
          <w:bCs/>
        </w:rPr>
        <w:t xml:space="preserve">. </w:t>
      </w:r>
      <w:r>
        <w:rPr>
          <w:bCs/>
        </w:rPr>
        <w:t>П</w:t>
      </w:r>
      <w:r w:rsidR="00D55975">
        <w:rPr>
          <w:bCs/>
        </w:rPr>
        <w:t>ункт 11 после слов «органов исполнительной власти области» дополнить словами «, иных государственных органов области».</w:t>
      </w:r>
    </w:p>
    <w:p w:rsidR="00D55975" w:rsidRDefault="00FB186D" w:rsidP="003B7AD1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bCs/>
        </w:rPr>
      </w:pPr>
      <w:r>
        <w:rPr>
          <w:bCs/>
        </w:rPr>
        <w:t>5</w:t>
      </w:r>
      <w:r w:rsidR="00D55975">
        <w:rPr>
          <w:bCs/>
        </w:rPr>
        <w:t xml:space="preserve">. </w:t>
      </w:r>
      <w:r>
        <w:rPr>
          <w:bCs/>
        </w:rPr>
        <w:t>П</w:t>
      </w:r>
      <w:r w:rsidR="00D55975">
        <w:rPr>
          <w:bCs/>
        </w:rPr>
        <w:t>ункт 12 после слов «органов исполнительной власти области» дополнить словами «, иных государственных органов области».</w:t>
      </w:r>
    </w:p>
    <w:p w:rsidR="00D55975" w:rsidRDefault="00FB186D" w:rsidP="003B7AD1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bCs/>
        </w:rPr>
      </w:pPr>
      <w:r>
        <w:rPr>
          <w:bCs/>
        </w:rPr>
        <w:t>6.</w:t>
      </w:r>
      <w:r w:rsidR="00D55975">
        <w:rPr>
          <w:bCs/>
        </w:rPr>
        <w:t xml:space="preserve"> </w:t>
      </w:r>
      <w:r w:rsidR="00A05817">
        <w:rPr>
          <w:bCs/>
        </w:rPr>
        <w:t>В п</w:t>
      </w:r>
      <w:r w:rsidR="00D55975">
        <w:rPr>
          <w:bCs/>
        </w:rPr>
        <w:t>ункт</w:t>
      </w:r>
      <w:r w:rsidR="00A05817">
        <w:rPr>
          <w:bCs/>
        </w:rPr>
        <w:t>е</w:t>
      </w:r>
      <w:r w:rsidR="00D55975">
        <w:rPr>
          <w:bCs/>
        </w:rPr>
        <w:t xml:space="preserve"> 14 слова «руководителем органа исполнительной власти области или уполномоченным им должностным лицом» заменить словами «руководителем органа исполнительной власти области, руководителем иного государственного органа области или уполномоченными </w:t>
      </w:r>
      <w:r>
        <w:rPr>
          <w:bCs/>
        </w:rPr>
        <w:t>должностными</w:t>
      </w:r>
      <w:r w:rsidR="00D55975">
        <w:rPr>
          <w:bCs/>
        </w:rPr>
        <w:t xml:space="preserve"> лицами</w:t>
      </w:r>
      <w:r>
        <w:rPr>
          <w:bCs/>
        </w:rPr>
        <w:t xml:space="preserve"> указанных органов</w:t>
      </w:r>
      <w:r w:rsidR="00D55975">
        <w:rPr>
          <w:bCs/>
        </w:rPr>
        <w:t>».</w:t>
      </w:r>
    </w:p>
    <w:p w:rsidR="00D55975" w:rsidRDefault="00FB186D" w:rsidP="003B7AD1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bCs/>
        </w:rPr>
      </w:pPr>
      <w:r>
        <w:rPr>
          <w:bCs/>
        </w:rPr>
        <w:t>7</w:t>
      </w:r>
      <w:r w:rsidR="00D55975">
        <w:rPr>
          <w:bCs/>
        </w:rPr>
        <w:t xml:space="preserve">. </w:t>
      </w:r>
      <w:r>
        <w:rPr>
          <w:bCs/>
        </w:rPr>
        <w:t>П</w:t>
      </w:r>
      <w:r w:rsidR="00D55975">
        <w:rPr>
          <w:bCs/>
        </w:rPr>
        <w:t>ункт 17 после слов «органа исполнительной власти области» дополнить словами «, иного государственного органа области».</w:t>
      </w:r>
    </w:p>
    <w:p w:rsidR="00D55975" w:rsidRDefault="00FB186D" w:rsidP="003B7AD1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bCs/>
        </w:rPr>
      </w:pPr>
      <w:r>
        <w:rPr>
          <w:bCs/>
        </w:rPr>
        <w:t>8</w:t>
      </w:r>
      <w:r w:rsidR="00D55975">
        <w:rPr>
          <w:bCs/>
        </w:rPr>
        <w:t xml:space="preserve">. </w:t>
      </w:r>
      <w:r>
        <w:rPr>
          <w:bCs/>
        </w:rPr>
        <w:t>П</w:t>
      </w:r>
      <w:r w:rsidR="00D55975">
        <w:rPr>
          <w:bCs/>
        </w:rPr>
        <w:t>ункт 18 после слов «органа исполнительной власти области» дополнить словами «, иного государственного органа области».</w:t>
      </w:r>
    </w:p>
    <w:p w:rsidR="00D55975" w:rsidRDefault="00FB186D" w:rsidP="003B7AD1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bCs/>
        </w:rPr>
      </w:pPr>
      <w:r>
        <w:rPr>
          <w:bCs/>
        </w:rPr>
        <w:t>9</w:t>
      </w:r>
      <w:r w:rsidR="00D55975">
        <w:rPr>
          <w:bCs/>
        </w:rPr>
        <w:t xml:space="preserve">. </w:t>
      </w:r>
      <w:r>
        <w:rPr>
          <w:bCs/>
        </w:rPr>
        <w:t>А</w:t>
      </w:r>
      <w:r w:rsidR="00D55975">
        <w:rPr>
          <w:bCs/>
        </w:rPr>
        <w:t>бзац четверт</w:t>
      </w:r>
      <w:r>
        <w:rPr>
          <w:bCs/>
        </w:rPr>
        <w:t>ый</w:t>
      </w:r>
      <w:r w:rsidR="00D55975">
        <w:rPr>
          <w:bCs/>
        </w:rPr>
        <w:t xml:space="preserve"> пункта 19 после слов «органов исполнительной власти области» дополнить словами «, иных государственных органов области».</w:t>
      </w:r>
    </w:p>
    <w:p w:rsidR="00D55975" w:rsidRDefault="00FB186D" w:rsidP="003B7AD1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bCs/>
        </w:rPr>
      </w:pPr>
      <w:r>
        <w:rPr>
          <w:bCs/>
        </w:rPr>
        <w:t>10. П</w:t>
      </w:r>
      <w:r w:rsidR="00D55975">
        <w:rPr>
          <w:bCs/>
        </w:rPr>
        <w:t>ункт 22 после слов «органов исполнительной власти области» дополнить словами «, иных государственных органов области».</w:t>
      </w:r>
    </w:p>
    <w:p w:rsidR="00D55975" w:rsidRDefault="00FB186D" w:rsidP="003B7AD1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bCs/>
        </w:rPr>
      </w:pPr>
      <w:r>
        <w:rPr>
          <w:bCs/>
        </w:rPr>
        <w:t>11. П</w:t>
      </w:r>
      <w:r w:rsidR="003B7AD1">
        <w:rPr>
          <w:bCs/>
        </w:rPr>
        <w:t>ункт</w:t>
      </w:r>
      <w:r w:rsidR="00D55975">
        <w:rPr>
          <w:bCs/>
        </w:rPr>
        <w:t xml:space="preserve"> 24 после слов «органа исполнительной власти области» дополнить словами «, иного государственного органа области».</w:t>
      </w:r>
    </w:p>
    <w:p w:rsidR="00D55975" w:rsidRDefault="00FB186D" w:rsidP="003B7AD1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bCs/>
        </w:rPr>
      </w:pPr>
      <w:r>
        <w:rPr>
          <w:bCs/>
        </w:rPr>
        <w:t>12</w:t>
      </w:r>
      <w:r w:rsidR="00D55975">
        <w:rPr>
          <w:bCs/>
        </w:rPr>
        <w:t xml:space="preserve">. </w:t>
      </w:r>
      <w:r>
        <w:rPr>
          <w:bCs/>
        </w:rPr>
        <w:t>П</w:t>
      </w:r>
      <w:r w:rsidR="00D55975">
        <w:rPr>
          <w:bCs/>
        </w:rPr>
        <w:t>ункт 27 после слов «органов исполнительной власти области» дополнить словами «, иных государственных органов области».</w:t>
      </w:r>
    </w:p>
    <w:p w:rsidR="00D55975" w:rsidRDefault="00FB186D" w:rsidP="003B7AD1">
      <w:pPr>
        <w:autoSpaceDE w:val="0"/>
        <w:autoSpaceDN w:val="0"/>
        <w:adjustRightInd w:val="0"/>
        <w:spacing w:after="0" w:line="360" w:lineRule="auto"/>
        <w:ind w:right="-28" w:firstLine="709"/>
        <w:jc w:val="both"/>
        <w:rPr>
          <w:bCs/>
        </w:rPr>
      </w:pPr>
      <w:r>
        <w:rPr>
          <w:bCs/>
        </w:rPr>
        <w:t>13</w:t>
      </w:r>
      <w:r w:rsidR="00D55975">
        <w:rPr>
          <w:bCs/>
        </w:rPr>
        <w:t xml:space="preserve">. </w:t>
      </w:r>
      <w:r>
        <w:rPr>
          <w:bCs/>
        </w:rPr>
        <w:t>П</w:t>
      </w:r>
      <w:r w:rsidR="00D55975">
        <w:rPr>
          <w:bCs/>
        </w:rPr>
        <w:t>ункт 28 после слов «органов исполнительной власти области» дополнить словами «, иных государственных органов области».</w:t>
      </w:r>
    </w:p>
    <w:p w:rsidR="003A646D" w:rsidRPr="003E53CD" w:rsidRDefault="003E53CD" w:rsidP="00D82F2F">
      <w:pPr>
        <w:spacing w:before="720" w:after="0" w:line="240" w:lineRule="auto"/>
        <w:jc w:val="center"/>
        <w:rPr>
          <w:sz w:val="32"/>
        </w:rPr>
      </w:pPr>
      <w:r>
        <w:rPr>
          <w:szCs w:val="24"/>
        </w:rPr>
        <w:t>_________</w:t>
      </w:r>
      <w:r w:rsidR="003B7AD1">
        <w:rPr>
          <w:szCs w:val="24"/>
        </w:rPr>
        <w:t>__</w:t>
      </w:r>
    </w:p>
    <w:sectPr w:rsidR="003A646D" w:rsidRPr="003E53CD" w:rsidSect="000E2D67">
      <w:headerReference w:type="default" r:id="rId9"/>
      <w:headerReference w:type="first" r:id="rId10"/>
      <w:pgSz w:w="11906" w:h="16838"/>
      <w:pgMar w:top="1134" w:right="850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77" w:rsidRDefault="00E40077" w:rsidP="007427BE">
      <w:pPr>
        <w:spacing w:after="0" w:line="240" w:lineRule="auto"/>
      </w:pPr>
      <w:r>
        <w:separator/>
      </w:r>
    </w:p>
  </w:endnote>
  <w:endnote w:type="continuationSeparator" w:id="0">
    <w:p w:rsidR="00E40077" w:rsidRDefault="00E40077" w:rsidP="0074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77" w:rsidRDefault="00E40077" w:rsidP="007427BE">
      <w:pPr>
        <w:spacing w:after="0" w:line="240" w:lineRule="auto"/>
      </w:pPr>
      <w:r>
        <w:separator/>
      </w:r>
    </w:p>
  </w:footnote>
  <w:footnote w:type="continuationSeparator" w:id="0">
    <w:p w:rsidR="00E40077" w:rsidRDefault="00E40077" w:rsidP="0074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6796"/>
      <w:docPartObj>
        <w:docPartGallery w:val="Page Numbers (Top of Page)"/>
        <w:docPartUnique/>
      </w:docPartObj>
    </w:sdtPr>
    <w:sdtEndPr/>
    <w:sdtContent>
      <w:p w:rsidR="007427BE" w:rsidRDefault="001864AC">
        <w:pPr>
          <w:pStyle w:val="a7"/>
          <w:jc w:val="center"/>
        </w:pPr>
        <w:r>
          <w:fldChar w:fldCharType="begin"/>
        </w:r>
        <w:r w:rsidR="007427BE">
          <w:instrText>PAGE   \* MERGEFORMAT</w:instrText>
        </w:r>
        <w:r>
          <w:fldChar w:fldCharType="separate"/>
        </w:r>
        <w:r w:rsidR="001D36D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82" w:rsidRDefault="00783682">
    <w:pPr>
      <w:pStyle w:val="a7"/>
    </w:pPr>
  </w:p>
  <w:p w:rsidR="00783682" w:rsidRDefault="00783682">
    <w:pPr>
      <w:pStyle w:val="a7"/>
    </w:pPr>
  </w:p>
  <w:p w:rsidR="00783682" w:rsidRDefault="007836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66672B7"/>
    <w:multiLevelType w:val="hybridMultilevel"/>
    <w:tmpl w:val="CB724FF2"/>
    <w:lvl w:ilvl="0" w:tplc="7DEA06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BB47086"/>
    <w:multiLevelType w:val="hybridMultilevel"/>
    <w:tmpl w:val="1408DB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B6156C"/>
    <w:multiLevelType w:val="hybridMultilevel"/>
    <w:tmpl w:val="7F2E81AA"/>
    <w:lvl w:ilvl="0" w:tplc="2D7A029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F5658B"/>
    <w:multiLevelType w:val="hybridMultilevel"/>
    <w:tmpl w:val="B4583C66"/>
    <w:lvl w:ilvl="0" w:tplc="2D7A0298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4680D14"/>
    <w:multiLevelType w:val="multilevel"/>
    <w:tmpl w:val="D3E2FD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FCA"/>
    <w:rsid w:val="00002AD9"/>
    <w:rsid w:val="00015D0D"/>
    <w:rsid w:val="00031F13"/>
    <w:rsid w:val="000761A2"/>
    <w:rsid w:val="000A633A"/>
    <w:rsid w:val="000E2D67"/>
    <w:rsid w:val="001864AC"/>
    <w:rsid w:val="00195A7A"/>
    <w:rsid w:val="001B7A59"/>
    <w:rsid w:val="001D36D2"/>
    <w:rsid w:val="001F1957"/>
    <w:rsid w:val="001F20BD"/>
    <w:rsid w:val="001F24D3"/>
    <w:rsid w:val="00212528"/>
    <w:rsid w:val="002446BF"/>
    <w:rsid w:val="00260359"/>
    <w:rsid w:val="002A275A"/>
    <w:rsid w:val="002E30A5"/>
    <w:rsid w:val="00321FAE"/>
    <w:rsid w:val="00341A10"/>
    <w:rsid w:val="00355811"/>
    <w:rsid w:val="003647AE"/>
    <w:rsid w:val="003844FB"/>
    <w:rsid w:val="003A646D"/>
    <w:rsid w:val="003B7AD1"/>
    <w:rsid w:val="003D4258"/>
    <w:rsid w:val="003E53CD"/>
    <w:rsid w:val="00407063"/>
    <w:rsid w:val="004469FB"/>
    <w:rsid w:val="00465FCA"/>
    <w:rsid w:val="00491CAD"/>
    <w:rsid w:val="004D1B9D"/>
    <w:rsid w:val="005300C4"/>
    <w:rsid w:val="00532CB6"/>
    <w:rsid w:val="00545393"/>
    <w:rsid w:val="00562A3A"/>
    <w:rsid w:val="005B22D3"/>
    <w:rsid w:val="005E60EF"/>
    <w:rsid w:val="00610906"/>
    <w:rsid w:val="006176B6"/>
    <w:rsid w:val="00621A68"/>
    <w:rsid w:val="00626F80"/>
    <w:rsid w:val="00683086"/>
    <w:rsid w:val="00690939"/>
    <w:rsid w:val="007112F1"/>
    <w:rsid w:val="007235FB"/>
    <w:rsid w:val="00724C85"/>
    <w:rsid w:val="0073671E"/>
    <w:rsid w:val="007427BE"/>
    <w:rsid w:val="00783682"/>
    <w:rsid w:val="007A24BB"/>
    <w:rsid w:val="007A7733"/>
    <w:rsid w:val="007E1A1D"/>
    <w:rsid w:val="007F4B89"/>
    <w:rsid w:val="008039AC"/>
    <w:rsid w:val="00814BB2"/>
    <w:rsid w:val="00824B1C"/>
    <w:rsid w:val="00835419"/>
    <w:rsid w:val="0086460C"/>
    <w:rsid w:val="008655F1"/>
    <w:rsid w:val="008721A3"/>
    <w:rsid w:val="009028E7"/>
    <w:rsid w:val="009046C8"/>
    <w:rsid w:val="009108A7"/>
    <w:rsid w:val="00954AFF"/>
    <w:rsid w:val="00965C64"/>
    <w:rsid w:val="009B4A3F"/>
    <w:rsid w:val="00A04261"/>
    <w:rsid w:val="00A05817"/>
    <w:rsid w:val="00A1005D"/>
    <w:rsid w:val="00A82535"/>
    <w:rsid w:val="00A91F14"/>
    <w:rsid w:val="00AA4821"/>
    <w:rsid w:val="00AC7751"/>
    <w:rsid w:val="00AE06FE"/>
    <w:rsid w:val="00AE44B4"/>
    <w:rsid w:val="00B2249C"/>
    <w:rsid w:val="00B33F7D"/>
    <w:rsid w:val="00B57F70"/>
    <w:rsid w:val="00BD4F8D"/>
    <w:rsid w:val="00BD6C36"/>
    <w:rsid w:val="00BF3A98"/>
    <w:rsid w:val="00BF4DB9"/>
    <w:rsid w:val="00BF53AB"/>
    <w:rsid w:val="00C0096B"/>
    <w:rsid w:val="00C901E3"/>
    <w:rsid w:val="00C975F6"/>
    <w:rsid w:val="00CB57A3"/>
    <w:rsid w:val="00CF1DF7"/>
    <w:rsid w:val="00D0369B"/>
    <w:rsid w:val="00D249FD"/>
    <w:rsid w:val="00D55975"/>
    <w:rsid w:val="00D747E2"/>
    <w:rsid w:val="00D82F2F"/>
    <w:rsid w:val="00DC63BD"/>
    <w:rsid w:val="00DD5BCE"/>
    <w:rsid w:val="00E0727E"/>
    <w:rsid w:val="00E40077"/>
    <w:rsid w:val="00E5288E"/>
    <w:rsid w:val="00E641DB"/>
    <w:rsid w:val="00ED7C2D"/>
    <w:rsid w:val="00F20C46"/>
    <w:rsid w:val="00F23E98"/>
    <w:rsid w:val="00F5416E"/>
    <w:rsid w:val="00F77EAD"/>
    <w:rsid w:val="00F92172"/>
    <w:rsid w:val="00FB186D"/>
    <w:rsid w:val="00FB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paragraph" w:customStyle="1" w:styleId="ConsPlusNormal">
    <w:name w:val="ConsPlusNormal"/>
    <w:rsid w:val="002A275A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b">
    <w:name w:val="endnote text"/>
    <w:basedOn w:val="a"/>
    <w:link w:val="ac"/>
    <w:semiHidden/>
    <w:rsid w:val="00321FAE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321FAE"/>
    <w:rPr>
      <w:rFonts w:eastAsia="Times New Roman"/>
      <w:sz w:val="20"/>
      <w:szCs w:val="20"/>
      <w:lang w:eastAsia="ru-RU"/>
    </w:rPr>
  </w:style>
  <w:style w:type="character" w:styleId="ad">
    <w:name w:val="endnote reference"/>
    <w:semiHidden/>
    <w:rsid w:val="00321F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D9BE3-476E-45AD-833C-8E985CE2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Любовь В. Кузнецова</cp:lastModifiedBy>
  <cp:revision>6</cp:revision>
  <cp:lastPrinted>2023-08-11T08:45:00Z</cp:lastPrinted>
  <dcterms:created xsi:type="dcterms:W3CDTF">2023-08-11T08:46:00Z</dcterms:created>
  <dcterms:modified xsi:type="dcterms:W3CDTF">2023-09-13T11:44:00Z</dcterms:modified>
</cp:coreProperties>
</file>